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B59" w:rsidRPr="00ED46F5" w:rsidRDefault="00F57B59" w:rsidP="00F57B59">
      <w:pPr>
        <w:tabs>
          <w:tab w:val="left" w:pos="5055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79DA9CF1" wp14:editId="52C3D537">
            <wp:extent cx="6553200" cy="1543387"/>
            <wp:effectExtent l="0" t="0" r="0" b="0"/>
            <wp:docPr id="3" name="Рисунок 3" descr="D:\Aleksei_MorSPb\Конференции\15 (XV) Конференция Порт 2023\head_2023-1-1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leksei_MorSPb\Конференции\15 (XV) Конференция Порт 2023\head_2023-1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8122" cy="1546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38A0" w:rsidRPr="002B2FE7" w:rsidRDefault="000D3B12" w:rsidP="009F38A0">
      <w:pPr>
        <w:ind w:left="-360"/>
        <w:rPr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66432" behindDoc="0" locked="0" layoutInCell="1" allowOverlap="1" wp14:anchorId="4D849394" wp14:editId="721E71D3">
            <wp:simplePos x="0" y="0"/>
            <wp:positionH relativeFrom="column">
              <wp:posOffset>1736090</wp:posOffset>
            </wp:positionH>
            <wp:positionV relativeFrom="paragraph">
              <wp:posOffset>9525</wp:posOffset>
            </wp:positionV>
            <wp:extent cx="741045" cy="318770"/>
            <wp:effectExtent l="0" t="0" r="0" b="0"/>
            <wp:wrapNone/>
            <wp:docPr id="4" name="Рисунок 4" descr="D:\Aleksei_MorSPb\Конференции\15 (XV) Конференция Порт 2023\Logo\Лого Бронка\лого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leksei_MorSPb\Конференции\15 (XV) Конференция Порт 2023\Logo\Лого Бронка\лого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" cy="31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549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73F18337" wp14:editId="1343DD0E">
            <wp:simplePos x="0" y="0"/>
            <wp:positionH relativeFrom="column">
              <wp:posOffset>3028788</wp:posOffset>
            </wp:positionH>
            <wp:positionV relativeFrom="paragraph">
              <wp:posOffset>5080</wp:posOffset>
            </wp:positionV>
            <wp:extent cx="1162050" cy="415290"/>
            <wp:effectExtent l="0" t="0" r="0" b="0"/>
            <wp:wrapNone/>
            <wp:docPr id="2" name="Рисунок 2" descr="D:\Aleksei_MorSPb\Конференции\15 (XV) Конференция Порт 2023\Logo\GLOBAL_PORTS_logo_2022_RUS_Color_RGB.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leksei_MorSPb\Конференции\15 (XV) Конференция Порт 2023\Logo\GLOBAL_PORTS_logo_2022_RUS_Color_RGB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415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1549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2D84102B" wp14:editId="3E6D104C">
            <wp:simplePos x="0" y="0"/>
            <wp:positionH relativeFrom="column">
              <wp:posOffset>5419252</wp:posOffset>
            </wp:positionH>
            <wp:positionV relativeFrom="paragraph">
              <wp:posOffset>41275</wp:posOffset>
            </wp:positionV>
            <wp:extent cx="492760" cy="307975"/>
            <wp:effectExtent l="0" t="0" r="2540" b="0"/>
            <wp:wrapNone/>
            <wp:docPr id="1" name="Рисунок 1" descr="D:\Aleksei_MorSPb\Конференции\15 (XV) Конференция Порт 2023\Logo\Лого к 20-летию\Лого Росморпорт.pn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leksei_MorSPb\Конференции\15 (XV) Конференция Порт 2023\Logo\Лого к 20-летию\Лого Росморпорт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30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15490">
        <w:rPr>
          <w:b/>
          <w:i/>
          <w:noProof/>
          <w:szCs w:val="24"/>
        </w:rPr>
        <w:drawing>
          <wp:anchor distT="0" distB="0" distL="114300" distR="114300" simplePos="0" relativeHeight="251660288" behindDoc="1" locked="0" layoutInCell="1" allowOverlap="1" wp14:anchorId="791702CE" wp14:editId="02D398D1">
            <wp:simplePos x="0" y="0"/>
            <wp:positionH relativeFrom="column">
              <wp:posOffset>5038252</wp:posOffset>
            </wp:positionH>
            <wp:positionV relativeFrom="paragraph">
              <wp:posOffset>14605</wp:posOffset>
            </wp:positionV>
            <wp:extent cx="293370" cy="352425"/>
            <wp:effectExtent l="0" t="0" r="0" b="9525"/>
            <wp:wrapNone/>
            <wp:docPr id="320" name="Рисунок 320" descr="mor%20sovet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 descr="mor%20sovet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15490">
        <w:rPr>
          <w:b/>
          <w:i/>
          <w:noProof/>
          <w:szCs w:val="24"/>
        </w:rPr>
        <w:drawing>
          <wp:anchor distT="0" distB="0" distL="114300" distR="114300" simplePos="0" relativeHeight="251661312" behindDoc="1" locked="0" layoutInCell="1" allowOverlap="1" wp14:anchorId="0A9A46B2" wp14:editId="5B96DA0E">
            <wp:simplePos x="0" y="0"/>
            <wp:positionH relativeFrom="column">
              <wp:posOffset>4619787</wp:posOffset>
            </wp:positionH>
            <wp:positionV relativeFrom="paragraph">
              <wp:posOffset>43180</wp:posOffset>
            </wp:positionV>
            <wp:extent cx="314325" cy="314325"/>
            <wp:effectExtent l="0" t="0" r="9525" b="9525"/>
            <wp:wrapNone/>
            <wp:docPr id="321" name="Рисунок 321" descr="Logo_ASOP_kr120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 descr="Logo_ASOP_kr120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146AB">
        <w:rPr>
          <w:noProof/>
          <w:szCs w:val="24"/>
        </w:rPr>
        <w:drawing>
          <wp:anchor distT="0" distB="0" distL="114300" distR="114300" simplePos="0" relativeHeight="251659264" behindDoc="1" locked="0" layoutInCell="1" allowOverlap="1" wp14:anchorId="45382F2E" wp14:editId="1776DC0B">
            <wp:simplePos x="0" y="0"/>
            <wp:positionH relativeFrom="column">
              <wp:posOffset>-152400</wp:posOffset>
            </wp:positionH>
            <wp:positionV relativeFrom="paragraph">
              <wp:posOffset>42545</wp:posOffset>
            </wp:positionV>
            <wp:extent cx="1371600" cy="304800"/>
            <wp:effectExtent l="0" t="0" r="0" b="0"/>
            <wp:wrapNone/>
            <wp:docPr id="318" name="Рисунок 318" descr="logo mp_1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 descr="logo mp_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F38A0" w:rsidRPr="002B2FE7">
        <w:rPr>
          <w:b/>
          <w:noProof/>
          <w:szCs w:val="24"/>
        </w:rPr>
        <w:t xml:space="preserve">          </w:t>
      </w:r>
    </w:p>
    <w:p w:rsidR="00E2004E" w:rsidRDefault="00F146AB" w:rsidP="00E2004E">
      <w:pPr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b/>
          <w:noProof/>
          <w:color w:val="365F91" w:themeColor="accent1" w:themeShade="BF"/>
          <w:sz w:val="20"/>
          <w:szCs w:val="24"/>
        </w:rPr>
        <w:t xml:space="preserve">  </w:t>
      </w:r>
      <w:r w:rsidR="009F38A0" w:rsidRPr="009F38A0">
        <w:rPr>
          <w:b/>
          <w:noProof/>
          <w:color w:val="365F91" w:themeColor="accent1" w:themeShade="BF"/>
          <w:sz w:val="20"/>
          <w:szCs w:val="24"/>
        </w:rPr>
        <w:t>Организатор</w:t>
      </w:r>
      <w:r w:rsidR="00E2004E">
        <w:rPr>
          <w:rFonts w:ascii="Times New Roman" w:eastAsia="Times New Roman" w:hAnsi="Times New Roman" w:cs="Times New Roman"/>
          <w:color w:val="365F91" w:themeColor="accent1" w:themeShade="BF"/>
          <w:sz w:val="24"/>
          <w:szCs w:val="28"/>
        </w:rPr>
        <w:t xml:space="preserve">    </w:t>
      </w:r>
      <w:r w:rsidR="00915490">
        <w:rPr>
          <w:rFonts w:ascii="Times New Roman" w:eastAsia="Times New Roman" w:hAnsi="Times New Roman" w:cs="Times New Roman"/>
          <w:color w:val="365F91" w:themeColor="accent1" w:themeShade="BF"/>
          <w:sz w:val="24"/>
          <w:szCs w:val="28"/>
        </w:rPr>
        <w:t xml:space="preserve">           </w:t>
      </w:r>
      <w:r w:rsidR="00E2004E">
        <w:rPr>
          <w:rFonts w:ascii="Times New Roman" w:eastAsia="Times New Roman" w:hAnsi="Times New Roman" w:cs="Times New Roman"/>
          <w:color w:val="365F91" w:themeColor="accent1" w:themeShade="BF"/>
          <w:sz w:val="24"/>
          <w:szCs w:val="28"/>
        </w:rPr>
        <w:t xml:space="preserve"> </w:t>
      </w:r>
      <w:r w:rsidR="00915490">
        <w:rPr>
          <w:b/>
          <w:noProof/>
          <w:color w:val="365F91" w:themeColor="accent1" w:themeShade="BF"/>
          <w:sz w:val="20"/>
          <w:szCs w:val="24"/>
        </w:rPr>
        <w:t>Официальный партнер</w:t>
      </w:r>
      <w:r>
        <w:rPr>
          <w:rFonts w:ascii="Times New Roman" w:eastAsia="Times New Roman" w:hAnsi="Times New Roman" w:cs="Times New Roman"/>
          <w:color w:val="365F91" w:themeColor="accent1" w:themeShade="BF"/>
          <w:sz w:val="24"/>
          <w:szCs w:val="28"/>
        </w:rPr>
        <w:t xml:space="preserve">  </w:t>
      </w:r>
      <w:r w:rsidR="00915490">
        <w:rPr>
          <w:rFonts w:ascii="Times New Roman" w:eastAsia="Times New Roman" w:hAnsi="Times New Roman" w:cs="Times New Roman"/>
          <w:color w:val="365F91" w:themeColor="accent1" w:themeShade="BF"/>
          <w:sz w:val="24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365F91" w:themeColor="accent1" w:themeShade="BF"/>
          <w:sz w:val="24"/>
          <w:szCs w:val="28"/>
        </w:rPr>
        <w:t xml:space="preserve">          </w:t>
      </w:r>
      <w:r w:rsidR="00FE626C">
        <w:rPr>
          <w:rFonts w:ascii="Times New Roman" w:eastAsia="Times New Roman" w:hAnsi="Times New Roman" w:cs="Times New Roman"/>
          <w:color w:val="365F91" w:themeColor="accent1" w:themeShade="BF"/>
          <w:sz w:val="24"/>
          <w:szCs w:val="28"/>
        </w:rPr>
        <w:t xml:space="preserve"> </w:t>
      </w:r>
      <w:r w:rsidR="00E2004E">
        <w:rPr>
          <w:b/>
          <w:noProof/>
          <w:color w:val="365F91" w:themeColor="accent1" w:themeShade="BF"/>
          <w:sz w:val="20"/>
          <w:szCs w:val="24"/>
        </w:rPr>
        <w:t>Партнер</w:t>
      </w:r>
      <w:r w:rsidR="00B415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</w:t>
      </w:r>
      <w:r w:rsidR="009154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E2004E">
        <w:rPr>
          <w:b/>
          <w:noProof/>
          <w:color w:val="365F91" w:themeColor="accent1" w:themeShade="BF"/>
          <w:sz w:val="20"/>
          <w:szCs w:val="24"/>
        </w:rPr>
        <w:t>Поддержка</w:t>
      </w:r>
      <w:r w:rsidR="00B415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</w:p>
    <w:p w:rsidR="00B415A4" w:rsidRDefault="00B415A4" w:rsidP="009F38A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</w:t>
      </w:r>
    </w:p>
    <w:p w:rsidR="00BE7534" w:rsidRDefault="002A20B1" w:rsidP="00167208">
      <w:pPr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A60817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E023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-21 </w:t>
      </w:r>
      <w:r w:rsidR="00ED46F5" w:rsidRPr="00B415A4">
        <w:rPr>
          <w:rFonts w:ascii="Times New Roman" w:eastAsia="Times New Roman" w:hAnsi="Times New Roman" w:cs="Times New Roman"/>
          <w:color w:val="000000"/>
          <w:sz w:val="24"/>
          <w:szCs w:val="24"/>
        </w:rPr>
        <w:t>июня 202</w:t>
      </w:r>
      <w:r w:rsidR="00A60817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ED46F5" w:rsidRPr="00B415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</w:t>
      </w:r>
      <w:r w:rsidR="00B415A4" w:rsidRPr="00B415A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ED46F5" w:rsidRPr="00B415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Петербурге </w:t>
      </w:r>
      <w:r w:rsidR="00053506">
        <w:rPr>
          <w:rFonts w:ascii="Times New Roman" w:eastAsia="Times New Roman" w:hAnsi="Times New Roman" w:cs="Times New Roman"/>
          <w:color w:val="000000"/>
          <w:sz w:val="24"/>
          <w:szCs w:val="24"/>
        </w:rPr>
        <w:t>(отель «</w:t>
      </w:r>
      <w:proofErr w:type="spellStart"/>
      <w:r w:rsidR="00053506">
        <w:rPr>
          <w:rFonts w:ascii="Times New Roman" w:eastAsia="Times New Roman" w:hAnsi="Times New Roman" w:cs="Times New Roman"/>
          <w:color w:val="000000"/>
          <w:sz w:val="24"/>
          <w:szCs w:val="24"/>
        </w:rPr>
        <w:t>Олимпиа</w:t>
      </w:r>
      <w:proofErr w:type="spellEnd"/>
      <w:r w:rsidR="00B501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Гарден»</w:t>
      </w:r>
      <w:r w:rsidR="000535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053506">
        <w:rPr>
          <w:rFonts w:ascii="Times New Roman" w:eastAsia="Times New Roman" w:hAnsi="Times New Roman" w:cs="Times New Roman"/>
          <w:color w:val="000000"/>
          <w:sz w:val="24"/>
          <w:szCs w:val="24"/>
        </w:rPr>
        <w:t>Батайский</w:t>
      </w:r>
      <w:proofErr w:type="spellEnd"/>
      <w:r w:rsidR="000535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пер.,</w:t>
      </w:r>
      <w:r w:rsidR="00B501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02338">
        <w:rPr>
          <w:rFonts w:ascii="Times New Roman" w:eastAsia="Times New Roman" w:hAnsi="Times New Roman" w:cs="Times New Roman"/>
          <w:color w:val="000000"/>
          <w:sz w:val="24"/>
          <w:szCs w:val="24"/>
        </w:rPr>
        <w:t>3А</w:t>
      </w:r>
      <w:r w:rsidR="000535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="00ED46F5" w:rsidRPr="00B415A4">
        <w:rPr>
          <w:rFonts w:ascii="Times New Roman" w:eastAsia="Times New Roman" w:hAnsi="Times New Roman" w:cs="Times New Roman"/>
          <w:color w:val="000000"/>
          <w:sz w:val="24"/>
          <w:szCs w:val="24"/>
        </w:rPr>
        <w:t>пройдет Х</w:t>
      </w:r>
      <w:proofErr w:type="gramStart"/>
      <w:r w:rsidR="00ED46F5" w:rsidRPr="00B415A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</w:t>
      </w:r>
      <w:proofErr w:type="gramEnd"/>
      <w:r w:rsidR="00B501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D46F5" w:rsidRPr="00B415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ежегодная конференция </w:t>
      </w:r>
      <w:r w:rsidR="00B70204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1E2EAE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Большой</w:t>
      </w:r>
      <w:r w:rsidR="00B702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порт Санкт-Петербург</w:t>
      </w:r>
      <w:r w:rsidR="001E2EAE">
        <w:rPr>
          <w:rFonts w:ascii="Times New Roman" w:eastAsia="Times New Roman" w:hAnsi="Times New Roman" w:cs="Times New Roman"/>
          <w:color w:val="000000"/>
          <w:sz w:val="24"/>
          <w:szCs w:val="24"/>
        </w:rPr>
        <w:t>: проблемы и перспективы в современных условиях»</w:t>
      </w:r>
      <w:r w:rsidR="00B7020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1672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E7534" w:rsidRPr="00BE7534">
        <w:rPr>
          <w:rFonts w:ascii="Times New Roman" w:eastAsia="Times New Roman" w:hAnsi="Times New Roman" w:cs="Times New Roman"/>
          <w:b/>
          <w:i/>
          <w:sz w:val="24"/>
          <w:szCs w:val="28"/>
        </w:rPr>
        <w:t>Мероприятие пройдет в очном и онлайн формате.</w:t>
      </w:r>
    </w:p>
    <w:p w:rsidR="00CA0EF0" w:rsidRDefault="00CA0EF0" w:rsidP="00B50183">
      <w:pPr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0EF0" w:rsidRDefault="00B415A4" w:rsidP="00CA0EF0">
      <w:pPr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A47F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 июня. Пленарное заседание.</w:t>
      </w:r>
    </w:p>
    <w:p w:rsidR="008A47F0" w:rsidRDefault="00CA0EF0" w:rsidP="008A47F0">
      <w:pPr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CA0EF0">
        <w:rPr>
          <w:rFonts w:ascii="Times New Roman" w:eastAsia="Times New Roman" w:hAnsi="Times New Roman" w:cs="Times New Roman"/>
          <w:color w:val="000000"/>
          <w:sz w:val="24"/>
          <w:szCs w:val="28"/>
        </w:rPr>
        <w:t>Модерат</w:t>
      </w:r>
      <w:r w:rsidR="008A47F0">
        <w:rPr>
          <w:rFonts w:ascii="Times New Roman" w:eastAsia="Times New Roman" w:hAnsi="Times New Roman" w:cs="Times New Roman"/>
          <w:color w:val="000000"/>
          <w:sz w:val="24"/>
          <w:szCs w:val="28"/>
        </w:rPr>
        <w:t>ор конференции – Головизнин А.А</w:t>
      </w:r>
    </w:p>
    <w:p w:rsidR="008A47F0" w:rsidRDefault="008A47F0" w:rsidP="008A47F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</w:pPr>
      <w:r w:rsidRPr="008A47F0"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>9.00-10.00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 xml:space="preserve"> Регистрация, кофе-брейк.</w:t>
      </w:r>
    </w:p>
    <w:p w:rsidR="008A47F0" w:rsidRPr="008A47F0" w:rsidRDefault="008A47F0" w:rsidP="008A47F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>10.00-12.00</w:t>
      </w:r>
    </w:p>
    <w:p w:rsidR="00B50183" w:rsidRPr="003B2596" w:rsidRDefault="005A0773" w:rsidP="00B5018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3B259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- </w:t>
      </w:r>
      <w:r w:rsidR="003B259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Вступительное слово </w:t>
      </w:r>
      <w:r w:rsidRPr="003B259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от Ассоциации морских торговых портов России</w:t>
      </w:r>
      <w:r w:rsidR="005F72B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Жусупов С.Д., исполнительный директор АСОП</w:t>
      </w:r>
      <w:r w:rsidR="005F72B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;</w:t>
      </w:r>
      <w:r w:rsidR="003B259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от </w:t>
      </w:r>
      <w:r w:rsidR="003B2596" w:rsidRPr="003B259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Общероссийской общественной организации «Деловая Россия»</w:t>
      </w:r>
      <w:r w:rsidR="005F72B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(</w:t>
      </w:r>
      <w:r w:rsidR="003B2596" w:rsidRPr="003B259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Панов Д</w:t>
      </w:r>
      <w:r w:rsidR="003B259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  <w:r w:rsidR="003B2596" w:rsidRPr="003B259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</w:t>
      </w:r>
      <w:r w:rsidR="003B259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  <w:r w:rsidR="003B2596" w:rsidRPr="003B259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, </w:t>
      </w:r>
      <w:r w:rsidR="00E4008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депутат, председатель профильной комиссии по инвестициям Законодательного Собрания Санкт-Петербурга; П</w:t>
      </w:r>
      <w:r w:rsidR="003B2596" w:rsidRPr="003B259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редседатель</w:t>
      </w:r>
      <w:r w:rsidR="00E4008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Петербургского отделения «Деловой России», Координатор «Деловой России» по СЗФО</w:t>
      </w:r>
      <w:r w:rsidR="005F72B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)</w:t>
      </w:r>
      <w:r w:rsidR="003B2596" w:rsidRPr="003B259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;</w:t>
      </w:r>
    </w:p>
    <w:p w:rsidR="00B50183" w:rsidRPr="001D3B36" w:rsidRDefault="00B50183" w:rsidP="00B5018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8635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A6081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A60817" w:rsidRPr="00A60817">
        <w:rPr>
          <w:rFonts w:ascii="Times New Roman" w:eastAsia="Times New Roman" w:hAnsi="Times New Roman" w:cs="Times New Roman"/>
          <w:color w:val="000000"/>
          <w:sz w:val="24"/>
          <w:szCs w:val="24"/>
        </w:rPr>
        <w:t>екущее состояние</w:t>
      </w:r>
      <w:r w:rsidR="00A60817" w:rsidRPr="008635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60817" w:rsidRPr="00A60817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российских портов</w:t>
      </w:r>
      <w:r w:rsidR="00A60817">
        <w:rPr>
          <w:rFonts w:ascii="Times New Roman" w:eastAsia="Times New Roman" w:hAnsi="Times New Roman" w:cs="Times New Roman"/>
          <w:color w:val="000000"/>
          <w:sz w:val="24"/>
          <w:szCs w:val="24"/>
        </w:rPr>
        <w:t>, изменения номенклатуры грузов и направления</w:t>
      </w:r>
      <w:r w:rsidR="00E023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грузоперевозок. </w:t>
      </w:r>
      <w:r w:rsidR="00A60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60817" w:rsidRPr="001D3B3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Докладчик: </w:t>
      </w:r>
      <w:r w:rsidR="00863543" w:rsidRPr="001D3B3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Кокунин Р.Б., </w:t>
      </w:r>
      <w:r w:rsidR="001D3B3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з</w:t>
      </w:r>
      <w:r w:rsidR="00863543" w:rsidRPr="001D3B3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ам</w:t>
      </w:r>
      <w:r w:rsidR="001D3B3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  <w:r w:rsidR="00863543" w:rsidRPr="001D3B3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начальника Управления морских портов и развития инфраструктуры </w:t>
      </w:r>
      <w:r w:rsidR="008A47F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Федерального агентства морского и речного транспорта</w:t>
      </w:r>
      <w:r w:rsidR="00A60817" w:rsidRPr="001D3B3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;</w:t>
      </w:r>
    </w:p>
    <w:p w:rsidR="00863543" w:rsidRDefault="00B50183" w:rsidP="0086354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6081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A60817" w:rsidRPr="00A60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еализация </w:t>
      </w:r>
      <w:r w:rsidR="00A60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новых портовых проектов в РФ. </w:t>
      </w:r>
      <w:r w:rsidR="00A60817" w:rsidRPr="00D25B0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Докладчик: </w:t>
      </w:r>
      <w:r w:rsidR="00D25B0C" w:rsidRPr="00D25B0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Болд</w:t>
      </w:r>
      <w:r w:rsidR="0036768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</w:t>
      </w:r>
      <w:r w:rsidR="00D25B0C" w:rsidRPr="00D25B0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рев А.Н., начальник Управления инвестиций и стратегического развития </w:t>
      </w:r>
      <w:r w:rsidR="00E02338" w:rsidRPr="00D25B0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ФГУП «</w:t>
      </w:r>
      <w:r w:rsidR="00A60817" w:rsidRPr="00D25B0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Росморпорт</w:t>
      </w:r>
      <w:r w:rsidR="00E02338" w:rsidRPr="00D25B0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»</w:t>
      </w:r>
      <w:r w:rsidR="00A60817" w:rsidRPr="00D25B0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;</w:t>
      </w:r>
    </w:p>
    <w:p w:rsidR="00A60817" w:rsidRDefault="00E02338" w:rsidP="00A6081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4D0D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Текущее состояние транспортно-логистического комплекса Санкт-Петербурга. </w:t>
      </w:r>
      <w:r w:rsidR="00A60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Роль Санкт-Петербурга в международных транспортных коридорах. </w:t>
      </w:r>
      <w:r w:rsidR="00A6081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Докладчик: </w:t>
      </w:r>
      <w:proofErr w:type="spellStart"/>
      <w:r w:rsidR="0086354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Бахмутская</w:t>
      </w:r>
      <w:proofErr w:type="spellEnd"/>
      <w:r w:rsidR="0086354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А.В., </w:t>
      </w:r>
      <w:r w:rsidR="0057676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директор ГКУ «</w:t>
      </w:r>
      <w:r w:rsidR="00A6081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Агентство внешнего транспорта СПб</w:t>
      </w:r>
      <w:r w:rsidR="0057676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»</w:t>
      </w:r>
      <w:r w:rsidR="00A6081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;</w:t>
      </w:r>
    </w:p>
    <w:p w:rsidR="0057676F" w:rsidRDefault="0057676F" w:rsidP="0057676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Изменения и перспективы линейного судоходства в Балтийском бассейне.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Докладчик: Волков А.Б., капитан морского порта «Большой порт Санкт-Петербург» Администрации морских портов  Балтийского моря;</w:t>
      </w:r>
    </w:p>
    <w:p w:rsidR="00B50183" w:rsidRDefault="00C31AF4" w:rsidP="00B5018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color w:val="000000"/>
          <w:w w:val="90"/>
          <w:sz w:val="24"/>
          <w:szCs w:val="24"/>
        </w:rPr>
      </w:pPr>
      <w:r w:rsidRPr="004D0D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F6E2C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ж.-д. подходов к портам и терминалам Северо-Запада.</w:t>
      </w:r>
      <w:r w:rsidR="007F6E2C" w:rsidRPr="007F6E2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7F6E2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Докладчик: </w:t>
      </w:r>
      <w:r w:rsidR="00A91F1D" w:rsidRPr="007F6E2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Юрченко В.С., начальник дирекции, Октябрьская дирекция управления движением</w:t>
      </w:r>
      <w:r w:rsidRPr="007F6E2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ОЖД;</w:t>
      </w:r>
    </w:p>
    <w:p w:rsidR="0057676F" w:rsidRDefault="0057676F" w:rsidP="00B5018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12.00-12.30 Кофе-брейк.</w:t>
      </w:r>
    </w:p>
    <w:p w:rsidR="0057676F" w:rsidRDefault="0057676F" w:rsidP="00B5018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12.30-14.15</w:t>
      </w:r>
    </w:p>
    <w:p w:rsidR="0057676F" w:rsidRPr="006B6976" w:rsidRDefault="0057676F" w:rsidP="0057676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6B6976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Особенности мультимодальных перевозок в условиях восстановления объемов на Северо-Западе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8C4C3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Докладчик: </w:t>
      </w:r>
      <w:proofErr w:type="spellStart"/>
      <w:r w:rsidRPr="008C4C3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Альтшуллер</w:t>
      </w:r>
      <w:proofErr w:type="spellEnd"/>
      <w:r w:rsidRPr="008C4C3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А.А., генеральный директор ООО «Модуль»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;</w:t>
      </w:r>
    </w:p>
    <w:p w:rsidR="0057676F" w:rsidRDefault="0057676F" w:rsidP="0057676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673882">
        <w:rPr>
          <w:rFonts w:ascii="Times New Roman" w:hAnsi="Times New Roman" w:cs="Times New Roman"/>
          <w:color w:val="000000"/>
          <w:sz w:val="24"/>
          <w:szCs w:val="24"/>
        </w:rPr>
        <w:t xml:space="preserve">овые морские и </w:t>
      </w:r>
      <w:proofErr w:type="spellStart"/>
      <w:r w:rsidRPr="00673882">
        <w:rPr>
          <w:rFonts w:ascii="Times New Roman" w:hAnsi="Times New Roman" w:cs="Times New Roman"/>
          <w:color w:val="000000"/>
          <w:sz w:val="24"/>
          <w:szCs w:val="24"/>
        </w:rPr>
        <w:t>мультимодальные</w:t>
      </w:r>
      <w:proofErr w:type="spellEnd"/>
      <w:r w:rsidRPr="00673882">
        <w:rPr>
          <w:rFonts w:ascii="Times New Roman" w:hAnsi="Times New Roman" w:cs="Times New Roman"/>
          <w:color w:val="000000"/>
          <w:sz w:val="24"/>
          <w:szCs w:val="24"/>
        </w:rPr>
        <w:t xml:space="preserve"> сервисы на Северо-Западе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Докладчик: Ремизов Г.В., директор филиал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а ООО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«ФИТ» </w:t>
      </w:r>
      <w:r w:rsidRPr="0086354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FESCO</w:t>
      </w:r>
      <w:r w:rsidRPr="0086354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 Санкт-Петербурге;</w:t>
      </w:r>
    </w:p>
    <w:p w:rsidR="00D640D3" w:rsidRDefault="00D640D3" w:rsidP="00D640D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4D0D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</w:t>
      </w:r>
      <w:r w:rsidRPr="00D640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Оптимальные логистические решения</w:t>
      </w:r>
      <w:r w:rsidR="00107F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линейных морских перевозках</w:t>
      </w:r>
      <w:r w:rsidRPr="00D640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Опыт компании «Силмар». </w:t>
      </w:r>
      <w:r w:rsidRPr="00D640D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Докладчик: Нараевский А.А., зам. генерального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директора </w:t>
      </w:r>
      <w:r w:rsidRPr="00D640D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ГК «Силмар»;</w:t>
      </w:r>
    </w:p>
    <w:p w:rsidR="00D640D3" w:rsidRDefault="00B50183" w:rsidP="00D640D3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40D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- </w:t>
      </w:r>
      <w:r w:rsidR="00F216B3" w:rsidRPr="00D640D3">
        <w:rPr>
          <w:rFonts w:ascii="Times New Roman" w:eastAsia="Times New Roman" w:hAnsi="Times New Roman" w:cs="Times New Roman"/>
          <w:color w:val="000000"/>
          <w:sz w:val="24"/>
          <w:szCs w:val="24"/>
        </w:rPr>
        <w:t>Ситуация с контейнерными перевозками и перспектива организации новых маршрутов</w:t>
      </w:r>
      <w:r w:rsidR="00F97170" w:rsidRPr="00D640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Азово-Черноморском</w:t>
      </w:r>
      <w:r w:rsidR="005F28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бассейн</w:t>
      </w:r>
      <w:r w:rsidR="0010784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F97170" w:rsidRPr="00D640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</w:t>
      </w:r>
      <w:r w:rsidR="00F216B3" w:rsidRPr="00D640D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Докладчик:</w:t>
      </w:r>
      <w:r w:rsidR="00D640D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="00863543">
        <w:rPr>
          <w:rFonts w:ascii="Times New Roman" w:hAnsi="Times New Roman" w:cs="Times New Roman"/>
          <w:i/>
          <w:sz w:val="24"/>
          <w:szCs w:val="24"/>
        </w:rPr>
        <w:t>Гармаш А.</w:t>
      </w:r>
      <w:r w:rsidR="00D640D3" w:rsidRPr="00D640D3">
        <w:rPr>
          <w:rFonts w:ascii="Times New Roman" w:hAnsi="Times New Roman" w:cs="Times New Roman"/>
          <w:i/>
          <w:sz w:val="24"/>
          <w:szCs w:val="24"/>
        </w:rPr>
        <w:t>Л., генеральный директор ООО «</w:t>
      </w:r>
      <w:proofErr w:type="spellStart"/>
      <w:r w:rsidR="00D640D3" w:rsidRPr="00D640D3">
        <w:rPr>
          <w:rFonts w:ascii="Times New Roman" w:hAnsi="Times New Roman" w:cs="Times New Roman"/>
          <w:i/>
          <w:sz w:val="24"/>
          <w:szCs w:val="24"/>
        </w:rPr>
        <w:t>Новоморснаб</w:t>
      </w:r>
      <w:proofErr w:type="spellEnd"/>
      <w:r w:rsidR="00D640D3" w:rsidRPr="00D640D3">
        <w:rPr>
          <w:rFonts w:ascii="Times New Roman" w:hAnsi="Times New Roman" w:cs="Times New Roman"/>
          <w:i/>
          <w:sz w:val="24"/>
          <w:szCs w:val="24"/>
        </w:rPr>
        <w:t>»;</w:t>
      </w:r>
    </w:p>
    <w:p w:rsidR="0057676F" w:rsidRDefault="0057676F" w:rsidP="0057676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Рынок контейнерных перевозок между портами Китая и Санкт-Петербурга.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Докладчик: Гагаринов А.Н., коммерческий директор ООО «Си-Шиппинг»;</w:t>
      </w:r>
    </w:p>
    <w:p w:rsidR="0057676F" w:rsidRPr="00167208" w:rsidRDefault="0057676F" w:rsidP="0057676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72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От чартерного к </w:t>
      </w:r>
      <w:proofErr w:type="gramStart"/>
      <w:r w:rsidRPr="00167208">
        <w:rPr>
          <w:rFonts w:ascii="Times New Roman" w:eastAsia="Times New Roman" w:hAnsi="Times New Roman" w:cs="Times New Roman"/>
          <w:color w:val="000000"/>
          <w:sz w:val="24"/>
          <w:szCs w:val="24"/>
        </w:rPr>
        <w:t>линейному</w:t>
      </w:r>
      <w:proofErr w:type="gramEnd"/>
      <w:r w:rsidRPr="001672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совершенствование морского сервиса Китай-Санкт-Петербург. </w:t>
      </w:r>
      <w:r w:rsidRPr="00616B0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Докладчик: Макаренков А.В., коммерческий директор ООО «</w:t>
      </w:r>
      <w:proofErr w:type="spellStart"/>
      <w:r w:rsidRPr="00616B0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Трансмастерс</w:t>
      </w:r>
      <w:proofErr w:type="spellEnd"/>
      <w:r w:rsidRPr="00616B0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»;</w:t>
      </w:r>
    </w:p>
    <w:p w:rsidR="0057676F" w:rsidRPr="0057676F" w:rsidRDefault="0057676F" w:rsidP="00D640D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14.15-15.00 Обед.</w:t>
      </w:r>
    </w:p>
    <w:p w:rsidR="0057676F" w:rsidRDefault="0057676F" w:rsidP="00B5018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15.00-</w:t>
      </w:r>
      <w:r w:rsidR="002D0DC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16.30</w:t>
      </w:r>
    </w:p>
    <w:p w:rsidR="007B2105" w:rsidRDefault="007B2105" w:rsidP="007B210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Транзит грузов через Иран – морская и железнодорожная составляющие.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Докладчик: Шаров А.М., директор ГК «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РусИранЭкспо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»;</w:t>
      </w:r>
    </w:p>
    <w:p w:rsidR="002D0DC5" w:rsidRDefault="002D0DC5" w:rsidP="00B5018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50183" w:rsidRDefault="0057676F" w:rsidP="00B5018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</w:t>
      </w:r>
      <w:r w:rsidR="00B5018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="00F216B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216B3" w:rsidRPr="00A60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пыт  транспортировки  грузов  </w:t>
      </w:r>
      <w:r w:rsidR="00F216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через  коридор  Север-Юг. </w:t>
      </w:r>
      <w:r w:rsidR="00F216B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Докладчик: </w:t>
      </w:r>
      <w:r w:rsidR="0086354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Крюков Д.А., директор</w:t>
      </w:r>
      <w:r w:rsidR="00F216B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="0086354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филиала АО </w:t>
      </w:r>
      <w:r w:rsidR="00E0233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«</w:t>
      </w:r>
      <w:r w:rsidR="00F216B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РЖД-логистика</w:t>
      </w:r>
      <w:r w:rsidR="00E0233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в </w:t>
      </w:r>
      <w:r w:rsidR="0086354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Санкт-Петербурге</w:t>
      </w:r>
      <w:r w:rsidR="00F216B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;</w:t>
      </w:r>
    </w:p>
    <w:p w:rsidR="0057676F" w:rsidRPr="0057676F" w:rsidRDefault="0057676F" w:rsidP="00B5018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Доклад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Глобал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Портс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тема на согласовании.</w:t>
      </w:r>
    </w:p>
    <w:p w:rsidR="00B50183" w:rsidRDefault="00B50183" w:rsidP="00B5018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- </w:t>
      </w:r>
      <w:r w:rsidR="00053506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Перевозки ре</w:t>
      </w:r>
      <w:r w:rsidR="005A76BD">
        <w:rPr>
          <w:rFonts w:ascii="Times New Roman" w:eastAsia="Times New Roman" w:hAnsi="Times New Roman" w:cs="Times New Roman"/>
          <w:color w:val="000000"/>
          <w:sz w:val="24"/>
          <w:szCs w:val="24"/>
        </w:rPr>
        <w:t>фгрузов – изменения в логистике</w:t>
      </w:r>
      <w:r w:rsidR="000535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05350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Докладчик: </w:t>
      </w:r>
      <w:r w:rsidR="0086354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Николаева А.А., начальник коммерческого отдел</w:t>
      </w:r>
      <w:proofErr w:type="gramStart"/>
      <w:r w:rsidR="0086354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а </w:t>
      </w:r>
      <w:r w:rsidR="008455E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ООО</w:t>
      </w:r>
      <w:proofErr w:type="gramEnd"/>
      <w:r w:rsidR="008455E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="00E0233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«</w:t>
      </w:r>
      <w:r w:rsidR="0005350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Терминал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</w:t>
      </w:r>
      <w:r w:rsidR="0005350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</w:t>
      </w:r>
      <w:r w:rsidR="0086354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ятого</w:t>
      </w:r>
      <w:r w:rsidR="0005350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Петра</w:t>
      </w:r>
      <w:r w:rsidR="00E0233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»</w:t>
      </w:r>
      <w:r w:rsidR="0051687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;</w:t>
      </w:r>
    </w:p>
    <w:p w:rsidR="00B50183" w:rsidRDefault="00516873" w:rsidP="00B5018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4D0D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-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Работа с изменениями.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Докладчик: </w:t>
      </w:r>
      <w:r w:rsidR="00A8340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Анс</w:t>
      </w:r>
      <w:r w:rsidR="000416D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берг О.А., генеральный директор </w:t>
      </w:r>
      <w:r w:rsidR="00A8340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ООО «Порт Логистик»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;</w:t>
      </w:r>
    </w:p>
    <w:p w:rsidR="00391DD3" w:rsidRDefault="00391DD3" w:rsidP="00B5018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- </w:t>
      </w:r>
      <w:r w:rsidRPr="00391DD3">
        <w:rPr>
          <w:rFonts w:ascii="Times New Roman" w:eastAsia="Times New Roman" w:hAnsi="Times New Roman" w:cs="Times New Roman"/>
          <w:color w:val="000000"/>
          <w:sz w:val="24"/>
          <w:szCs w:val="24"/>
        </w:rPr>
        <w:t>Роль сюрвейерских компаний в сфере логистики в России. Перспективы и вызовы.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Докладчик: Новиков Е.Л., генеральный директор </w:t>
      </w:r>
      <w:r w:rsidRPr="00391DD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ООО «</w:t>
      </w:r>
      <w:proofErr w:type="spellStart"/>
      <w:r w:rsidRPr="00391DD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ТопФрейм</w:t>
      </w:r>
      <w:proofErr w:type="spellEnd"/>
      <w:r w:rsidRPr="00391DD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</w:p>
    <w:p w:rsidR="00FC62E7" w:rsidRDefault="00FC62E7" w:rsidP="00B5018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841D1F" w:rsidRDefault="00841D1F" w:rsidP="00841D1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21 июня - экскурсия на выбор</w:t>
      </w:r>
    </w:p>
    <w:p w:rsidR="00841D1F" w:rsidRPr="00366D71" w:rsidRDefault="00841D1F" w:rsidP="00841D1F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66D7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экскурсия на терминал «</w:t>
      </w:r>
      <w:proofErr w:type="spellStart"/>
      <w:r w:rsidRPr="00366D7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Петролеспорт</w:t>
      </w:r>
      <w:proofErr w:type="spellEnd"/>
      <w:r w:rsidRPr="00366D7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 (ГК «</w:t>
      </w:r>
      <w:proofErr w:type="spellStart"/>
      <w:r w:rsidRPr="00366D7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Глобал</w:t>
      </w:r>
      <w:proofErr w:type="spellEnd"/>
      <w:r w:rsidRPr="00366D7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66D7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Портс</w:t>
      </w:r>
      <w:proofErr w:type="spellEnd"/>
      <w:r w:rsidRPr="00366D7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») </w:t>
      </w:r>
      <w:r w:rsidRPr="00366D71">
        <w:rPr>
          <w:rFonts w:ascii="Times New Roman" w:eastAsia="Times New Roman" w:hAnsi="Times New Roman" w:cs="Times New Roman"/>
          <w:color w:val="000000"/>
          <w:sz w:val="24"/>
          <w:szCs w:val="24"/>
        </w:rPr>
        <w:t>Вольный остров, д. 1С</w:t>
      </w:r>
    </w:p>
    <w:p w:rsidR="00841D1F" w:rsidRDefault="00841D1F" w:rsidP="00841D1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12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Отъезд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автобуса </w:t>
      </w:r>
      <w:r w:rsidRPr="00EE12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10:00 от метро </w:t>
      </w:r>
      <w:proofErr w:type="gramStart"/>
      <w:r w:rsidRPr="00EE12B2">
        <w:rPr>
          <w:rFonts w:ascii="Times New Roman" w:eastAsia="Times New Roman" w:hAnsi="Times New Roman" w:cs="Times New Roman"/>
          <w:color w:val="000000"/>
          <w:sz w:val="24"/>
          <w:szCs w:val="24"/>
        </w:rPr>
        <w:t>Балтийская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41D1F" w:rsidRPr="00B17F76" w:rsidRDefault="00841D1F" w:rsidP="00841D1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7F76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Продолжительность 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B17F76">
        <w:rPr>
          <w:rFonts w:ascii="Times New Roman" w:eastAsia="Times New Roman" w:hAnsi="Times New Roman" w:cs="Times New Roman"/>
          <w:color w:val="000000"/>
          <w:sz w:val="24"/>
          <w:szCs w:val="24"/>
        </w:rPr>
        <w:t>00-1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3:</w:t>
      </w:r>
      <w:r w:rsidRPr="00B17F76">
        <w:rPr>
          <w:rFonts w:ascii="Times New Roman" w:eastAsia="Times New Roman" w:hAnsi="Times New Roman" w:cs="Times New Roman"/>
          <w:color w:val="000000"/>
          <w:sz w:val="24"/>
          <w:szCs w:val="24"/>
        </w:rPr>
        <w:t>00.</w:t>
      </w:r>
    </w:p>
    <w:p w:rsidR="00A43248" w:rsidRDefault="00A43248" w:rsidP="00A4324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участия в экскурсии необходимо выслать паспортные данные организаторам до 16 июня.</w:t>
      </w:r>
    </w:p>
    <w:p w:rsidR="00CB5E8D" w:rsidRDefault="00CB5E8D" w:rsidP="00841D1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841D1F" w:rsidRDefault="00841D1F" w:rsidP="00841D1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6D7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17F7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экскурсия на терминал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ММПК</w:t>
      </w:r>
      <w:r w:rsidRPr="00B17F7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«Бронка» (ООО «Феникс»)</w:t>
      </w:r>
      <w:r w:rsidRPr="00EE12B2">
        <w:rPr>
          <w:rFonts w:ascii="Times New Roman" w:eastAsia="Times New Roman" w:hAnsi="Times New Roman" w:cs="Times New Roman"/>
          <w:color w:val="000000"/>
          <w:sz w:val="24"/>
          <w:szCs w:val="24"/>
        </w:rPr>
        <w:t>, Санкт-Петербург, Ломоносов, Краснофлотское шоссе, 49А</w:t>
      </w:r>
    </w:p>
    <w:p w:rsidR="00841D1F" w:rsidRDefault="00841D1F" w:rsidP="00841D1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12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Отъезд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автобуса </w:t>
      </w:r>
      <w:r w:rsidRPr="00EE12B2">
        <w:rPr>
          <w:rFonts w:ascii="Times New Roman" w:eastAsia="Times New Roman" w:hAnsi="Times New Roman" w:cs="Times New Roman"/>
          <w:color w:val="000000"/>
          <w:sz w:val="24"/>
          <w:szCs w:val="24"/>
        </w:rPr>
        <w:t>в 10:00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адресу Московский пр., д. 189 (</w:t>
      </w:r>
      <w:r w:rsidRPr="00EE12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метро </w:t>
      </w:r>
      <w:r w:rsidR="00CB5E8D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Московская</w:t>
      </w:r>
      <w:r w:rsidR="00CB5E8D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r w:rsidRPr="00EE12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41D1F" w:rsidRPr="00B17F76" w:rsidRDefault="00841D1F" w:rsidP="00841D1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7F76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Продолжительность 10.00-1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B17F76">
        <w:rPr>
          <w:rFonts w:ascii="Times New Roman" w:eastAsia="Times New Roman" w:hAnsi="Times New Roman" w:cs="Times New Roman"/>
          <w:color w:val="000000"/>
          <w:sz w:val="24"/>
          <w:szCs w:val="24"/>
        </w:rPr>
        <w:t>.00.</w:t>
      </w:r>
    </w:p>
    <w:p w:rsidR="00841D1F" w:rsidRDefault="00841D1F" w:rsidP="00841D1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участия в экскурсии необходимо выслать паспортные данные</w:t>
      </w:r>
      <w:r w:rsidR="00CB5E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организаторам</w:t>
      </w:r>
      <w:r w:rsidR="00A432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16 июня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31D31" w:rsidRDefault="00B31D31" w:rsidP="00B31D3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F644F" w:rsidRPr="001B17E8" w:rsidRDefault="002F644F" w:rsidP="001B17E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B17E8" w:rsidRPr="001B17E8" w:rsidRDefault="001B17E8" w:rsidP="001B17E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1B17E8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Стоимость очного участия – 17 500 руб. за одного участника.</w:t>
      </w:r>
    </w:p>
    <w:p w:rsidR="000300F4" w:rsidRPr="001B17E8" w:rsidRDefault="001B17E8" w:rsidP="001B17E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1B17E8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Стоимость онлайн участия – 12 500 руб.</w:t>
      </w:r>
    </w:p>
    <w:p w:rsidR="001B17E8" w:rsidRPr="000313E7" w:rsidRDefault="001B17E8" w:rsidP="001B17E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E7534" w:rsidRDefault="00BE7534" w:rsidP="00BE7534">
      <w:pPr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i/>
          <w:color w:val="0000FF"/>
          <w:sz w:val="24"/>
          <w:szCs w:val="20"/>
          <w:u w:val="single"/>
        </w:rPr>
      </w:pPr>
    </w:p>
    <w:p w:rsidR="00BE7534" w:rsidRPr="00894171" w:rsidRDefault="00BE7534" w:rsidP="00BE7534">
      <w:pPr>
        <w:spacing w:after="0" w:line="240" w:lineRule="auto"/>
        <w:ind w:right="175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94171">
        <w:rPr>
          <w:rFonts w:ascii="Times New Roman" w:eastAsia="Times New Roman" w:hAnsi="Times New Roman" w:cs="Times New Roman"/>
          <w:b/>
          <w:sz w:val="26"/>
          <w:szCs w:val="26"/>
        </w:rPr>
        <w:t>ЗАЯВКА НА УЧАСТИЕ В КОНФЕРЕНЦИИ</w:t>
      </w:r>
    </w:p>
    <w:p w:rsidR="00BE7534" w:rsidRDefault="00BE7534" w:rsidP="00BE7534">
      <w:pPr>
        <w:spacing w:after="0" w:line="240" w:lineRule="auto"/>
        <w:ind w:right="175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94171">
        <w:rPr>
          <w:rFonts w:ascii="Times New Roman" w:eastAsia="Times New Roman" w:hAnsi="Times New Roman" w:cs="Times New Roman"/>
          <w:b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БОЛЬШОЙ ПОРТ САНКТ-ПЕТЕРБУРГ: ПРОБЛЕМЫ И ПЕРСПЕКТИВЫ </w:t>
      </w:r>
    </w:p>
    <w:p w:rsidR="00BE7534" w:rsidRDefault="00BE7534" w:rsidP="00BE7534">
      <w:pPr>
        <w:spacing w:after="0" w:line="240" w:lineRule="auto"/>
        <w:ind w:right="175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В СОВРЕМЕННЫХ УСЛОВИЯХ»</w:t>
      </w:r>
    </w:p>
    <w:p w:rsidR="00BE7534" w:rsidRPr="00894171" w:rsidRDefault="00BE7534" w:rsidP="00BE7534">
      <w:pPr>
        <w:spacing w:after="0" w:line="240" w:lineRule="auto"/>
        <w:ind w:right="-347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E7534" w:rsidRPr="00392AE6" w:rsidRDefault="00BE7534" w:rsidP="00BE7534">
      <w:pPr>
        <w:spacing w:after="0" w:line="240" w:lineRule="auto"/>
        <w:ind w:right="-347"/>
        <w:rPr>
          <w:rFonts w:ascii="Times New Roman" w:eastAsia="Times New Roman" w:hAnsi="Times New Roman" w:cs="Times New Roman"/>
          <w:sz w:val="26"/>
          <w:szCs w:val="26"/>
        </w:rPr>
      </w:pPr>
      <w:r w:rsidRPr="00392AE6">
        <w:rPr>
          <w:rFonts w:ascii="Times New Roman" w:eastAsia="Times New Roman" w:hAnsi="Times New Roman" w:cs="Times New Roman"/>
          <w:sz w:val="26"/>
          <w:szCs w:val="26"/>
        </w:rPr>
        <w:t>Название организации…………………………………………………………………………</w:t>
      </w:r>
    </w:p>
    <w:p w:rsidR="00BE7534" w:rsidRPr="00392AE6" w:rsidRDefault="00BE7534" w:rsidP="00BE7534">
      <w:pPr>
        <w:spacing w:after="0" w:line="240" w:lineRule="auto"/>
        <w:ind w:right="-347"/>
        <w:rPr>
          <w:rFonts w:ascii="Times New Roman" w:eastAsia="Times New Roman" w:hAnsi="Times New Roman" w:cs="Times New Roman"/>
          <w:sz w:val="26"/>
          <w:szCs w:val="26"/>
        </w:rPr>
      </w:pPr>
      <w:r w:rsidRPr="00392AE6">
        <w:rPr>
          <w:rFonts w:ascii="Times New Roman" w:eastAsia="Times New Roman" w:hAnsi="Times New Roman" w:cs="Times New Roman"/>
          <w:sz w:val="26"/>
          <w:szCs w:val="26"/>
        </w:rPr>
        <w:t>Формат участия…………………………………………………………………………...........</w:t>
      </w:r>
    </w:p>
    <w:p w:rsidR="00BE7534" w:rsidRPr="00392AE6" w:rsidRDefault="00BE7534" w:rsidP="00BE7534">
      <w:pPr>
        <w:spacing w:after="0" w:line="240" w:lineRule="auto"/>
        <w:ind w:right="-347"/>
        <w:rPr>
          <w:rFonts w:ascii="Times New Roman" w:eastAsia="Times New Roman" w:hAnsi="Times New Roman" w:cs="Times New Roman"/>
          <w:sz w:val="26"/>
          <w:szCs w:val="26"/>
        </w:rPr>
      </w:pPr>
      <w:r w:rsidRPr="00392AE6">
        <w:rPr>
          <w:rFonts w:ascii="Times New Roman" w:eastAsia="Times New Roman" w:hAnsi="Times New Roman" w:cs="Times New Roman"/>
          <w:sz w:val="26"/>
          <w:szCs w:val="26"/>
        </w:rPr>
        <w:t>ФИО участников, должность…………………………………………………………………</w:t>
      </w:r>
      <w:r w:rsidR="00392AE6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BE7534" w:rsidRPr="00392AE6" w:rsidRDefault="00BE7534" w:rsidP="00BE7534">
      <w:pPr>
        <w:spacing w:after="0" w:line="240" w:lineRule="auto"/>
        <w:ind w:right="-347"/>
        <w:rPr>
          <w:rFonts w:ascii="Times New Roman" w:eastAsia="Times New Roman" w:hAnsi="Times New Roman" w:cs="Times New Roman"/>
          <w:sz w:val="26"/>
          <w:szCs w:val="26"/>
        </w:rPr>
      </w:pPr>
      <w:r w:rsidRPr="00392AE6">
        <w:rPr>
          <w:rFonts w:ascii="Times New Roman" w:eastAsia="Times New Roman" w:hAnsi="Times New Roman" w:cs="Times New Roman"/>
          <w:sz w:val="26"/>
          <w:szCs w:val="26"/>
        </w:rPr>
        <w:t>……………………………………………………………………………………………………</w:t>
      </w:r>
    </w:p>
    <w:p w:rsidR="00BE7534" w:rsidRPr="00392AE6" w:rsidRDefault="00BE7534" w:rsidP="00BE7534">
      <w:pPr>
        <w:spacing w:after="0" w:line="240" w:lineRule="auto"/>
        <w:ind w:right="-347"/>
        <w:rPr>
          <w:rFonts w:ascii="Times New Roman" w:eastAsia="Times New Roman" w:hAnsi="Times New Roman" w:cs="Times New Roman"/>
          <w:sz w:val="26"/>
          <w:szCs w:val="26"/>
        </w:rPr>
      </w:pPr>
      <w:r w:rsidRPr="00392AE6">
        <w:rPr>
          <w:rFonts w:ascii="Times New Roman" w:eastAsia="Times New Roman" w:hAnsi="Times New Roman" w:cs="Times New Roman"/>
          <w:sz w:val="26"/>
          <w:szCs w:val="26"/>
        </w:rPr>
        <w:t>Контактное лицо………………………………………………………………………………..</w:t>
      </w:r>
    </w:p>
    <w:p w:rsidR="00BE7534" w:rsidRPr="00392AE6" w:rsidRDefault="00BE7534" w:rsidP="00BE7534">
      <w:pPr>
        <w:spacing w:after="0" w:line="240" w:lineRule="auto"/>
        <w:ind w:right="-347"/>
        <w:rPr>
          <w:rFonts w:ascii="Times New Roman" w:eastAsia="Times New Roman" w:hAnsi="Times New Roman" w:cs="Times New Roman"/>
          <w:sz w:val="26"/>
          <w:szCs w:val="26"/>
        </w:rPr>
      </w:pPr>
      <w:r w:rsidRPr="00392AE6">
        <w:rPr>
          <w:rFonts w:ascii="Times New Roman" w:eastAsia="Times New Roman" w:hAnsi="Times New Roman" w:cs="Times New Roman"/>
          <w:sz w:val="26"/>
          <w:szCs w:val="26"/>
        </w:rPr>
        <w:t>……………………………………………………………………………………………………Контактный телефон…………………………………………………………………………</w:t>
      </w:r>
      <w:r w:rsidR="00392AE6">
        <w:rPr>
          <w:rFonts w:ascii="Times New Roman" w:eastAsia="Times New Roman" w:hAnsi="Times New Roman" w:cs="Times New Roman"/>
          <w:sz w:val="26"/>
          <w:szCs w:val="26"/>
        </w:rPr>
        <w:t>…</w:t>
      </w:r>
    </w:p>
    <w:p w:rsidR="00BE7534" w:rsidRPr="00392AE6" w:rsidRDefault="00BE7534" w:rsidP="00BE7534">
      <w:pPr>
        <w:spacing w:after="0" w:line="240" w:lineRule="auto"/>
        <w:ind w:right="-347"/>
        <w:rPr>
          <w:rFonts w:ascii="Times New Roman" w:eastAsia="Times New Roman" w:hAnsi="Times New Roman" w:cs="Times New Roman"/>
          <w:sz w:val="26"/>
          <w:szCs w:val="26"/>
        </w:rPr>
      </w:pPr>
      <w:r w:rsidRPr="00392AE6">
        <w:rPr>
          <w:rFonts w:ascii="Times New Roman" w:eastAsia="Times New Roman" w:hAnsi="Times New Roman" w:cs="Times New Roman"/>
          <w:sz w:val="26"/>
          <w:szCs w:val="26"/>
          <w:lang w:val="en-US"/>
        </w:rPr>
        <w:t>E</w:t>
      </w:r>
      <w:r w:rsidRPr="00392AE6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392AE6">
        <w:rPr>
          <w:rFonts w:ascii="Times New Roman" w:eastAsia="Times New Roman" w:hAnsi="Times New Roman" w:cs="Times New Roman"/>
          <w:sz w:val="26"/>
          <w:szCs w:val="26"/>
          <w:lang w:val="en-US"/>
        </w:rPr>
        <w:t>mail</w:t>
      </w:r>
      <w:proofErr w:type="gramStart"/>
      <w:r w:rsidRPr="00392AE6">
        <w:rPr>
          <w:rFonts w:ascii="Times New Roman" w:eastAsia="Times New Roman" w:hAnsi="Times New Roman" w:cs="Times New Roman"/>
          <w:sz w:val="26"/>
          <w:szCs w:val="26"/>
        </w:rPr>
        <w:t>:..</w:t>
      </w:r>
      <w:proofErr w:type="gramEnd"/>
      <w:r w:rsidRPr="00392AE6">
        <w:rPr>
          <w:rFonts w:ascii="Times New Roman" w:eastAsia="Times New Roman" w:hAnsi="Times New Roman" w:cs="Times New Roman"/>
          <w:sz w:val="26"/>
          <w:szCs w:val="26"/>
        </w:rPr>
        <w:t>………………………………………………………………………………………...</w:t>
      </w:r>
      <w:r w:rsidR="00392AE6">
        <w:rPr>
          <w:rFonts w:ascii="Times New Roman" w:eastAsia="Times New Roman" w:hAnsi="Times New Roman" w:cs="Times New Roman"/>
          <w:sz w:val="26"/>
          <w:szCs w:val="26"/>
        </w:rPr>
        <w:t>..</w:t>
      </w:r>
    </w:p>
    <w:p w:rsidR="00BE7534" w:rsidRPr="00392AE6" w:rsidRDefault="00BE7534" w:rsidP="00BE7534">
      <w:pPr>
        <w:spacing w:after="0" w:line="240" w:lineRule="auto"/>
        <w:ind w:right="-347"/>
        <w:rPr>
          <w:rFonts w:ascii="Times New Roman" w:eastAsia="Times New Roman" w:hAnsi="Times New Roman" w:cs="Times New Roman"/>
          <w:sz w:val="26"/>
          <w:szCs w:val="26"/>
        </w:rPr>
      </w:pPr>
      <w:r w:rsidRPr="00392AE6">
        <w:rPr>
          <w:rFonts w:ascii="Times New Roman" w:eastAsia="Times New Roman" w:hAnsi="Times New Roman" w:cs="Times New Roman"/>
          <w:sz w:val="26"/>
          <w:szCs w:val="26"/>
        </w:rPr>
        <w:t>Реквизиты компании для оформления договора:</w:t>
      </w:r>
    </w:p>
    <w:p w:rsidR="00BE7534" w:rsidRPr="00392AE6" w:rsidRDefault="00BE7534" w:rsidP="00BE7534">
      <w:pPr>
        <w:spacing w:after="0" w:line="240" w:lineRule="auto"/>
        <w:ind w:right="-347"/>
        <w:rPr>
          <w:rFonts w:ascii="Times New Roman" w:eastAsia="Times New Roman" w:hAnsi="Times New Roman" w:cs="Times New Roman"/>
          <w:sz w:val="26"/>
          <w:szCs w:val="26"/>
        </w:rPr>
      </w:pPr>
      <w:r w:rsidRPr="00392AE6">
        <w:rPr>
          <w:rFonts w:ascii="Times New Roman" w:eastAsia="Times New Roman" w:hAnsi="Times New Roman" w:cs="Times New Roman"/>
          <w:sz w:val="26"/>
          <w:szCs w:val="26"/>
        </w:rPr>
        <w:t>ИНН………………………………………………………………………………………………</w:t>
      </w:r>
    </w:p>
    <w:p w:rsidR="00BE7534" w:rsidRPr="00392AE6" w:rsidRDefault="00BE7534" w:rsidP="00BE7534">
      <w:pPr>
        <w:spacing w:after="0" w:line="240" w:lineRule="auto"/>
        <w:ind w:right="-347"/>
        <w:rPr>
          <w:rFonts w:ascii="Times New Roman" w:eastAsia="Times New Roman" w:hAnsi="Times New Roman" w:cs="Times New Roman"/>
          <w:sz w:val="26"/>
          <w:szCs w:val="26"/>
        </w:rPr>
      </w:pPr>
      <w:r w:rsidRPr="00392AE6">
        <w:rPr>
          <w:rFonts w:ascii="Times New Roman" w:eastAsia="Times New Roman" w:hAnsi="Times New Roman" w:cs="Times New Roman"/>
          <w:sz w:val="26"/>
          <w:szCs w:val="26"/>
        </w:rPr>
        <w:t>КПП………………………………………………………………………………………………</w:t>
      </w:r>
    </w:p>
    <w:p w:rsidR="00BE7534" w:rsidRPr="00392AE6" w:rsidRDefault="00BE7534" w:rsidP="00BE7534">
      <w:pPr>
        <w:spacing w:after="0" w:line="240" w:lineRule="auto"/>
        <w:ind w:right="-347"/>
        <w:rPr>
          <w:rFonts w:ascii="Times New Roman" w:eastAsia="Times New Roman" w:hAnsi="Times New Roman" w:cs="Times New Roman"/>
          <w:sz w:val="26"/>
          <w:szCs w:val="26"/>
        </w:rPr>
      </w:pPr>
      <w:r w:rsidRPr="00392AE6">
        <w:rPr>
          <w:rFonts w:ascii="Times New Roman" w:eastAsia="Times New Roman" w:hAnsi="Times New Roman" w:cs="Times New Roman"/>
          <w:sz w:val="26"/>
          <w:szCs w:val="26"/>
        </w:rPr>
        <w:t>Юридический адрес……………………………………………………………………………</w:t>
      </w:r>
      <w:r w:rsidR="00392AE6">
        <w:rPr>
          <w:rFonts w:ascii="Times New Roman" w:eastAsia="Times New Roman" w:hAnsi="Times New Roman" w:cs="Times New Roman"/>
          <w:sz w:val="26"/>
          <w:szCs w:val="26"/>
        </w:rPr>
        <w:t>...</w:t>
      </w:r>
    </w:p>
    <w:p w:rsidR="00BE7534" w:rsidRPr="00392AE6" w:rsidRDefault="00BE7534" w:rsidP="00BE7534">
      <w:pPr>
        <w:spacing w:after="0" w:line="240" w:lineRule="auto"/>
        <w:ind w:right="-347"/>
        <w:rPr>
          <w:rFonts w:ascii="Times New Roman" w:eastAsia="Times New Roman" w:hAnsi="Times New Roman" w:cs="Times New Roman"/>
          <w:sz w:val="26"/>
          <w:szCs w:val="26"/>
        </w:rPr>
      </w:pPr>
      <w:r w:rsidRPr="00392AE6">
        <w:rPr>
          <w:rFonts w:ascii="Times New Roman" w:eastAsia="Times New Roman" w:hAnsi="Times New Roman" w:cs="Times New Roman"/>
          <w:sz w:val="26"/>
          <w:szCs w:val="26"/>
        </w:rPr>
        <w:t>Фактический адрес……………………………………………………………………………..</w:t>
      </w:r>
      <w:r w:rsidR="00392AE6">
        <w:rPr>
          <w:rFonts w:ascii="Times New Roman" w:eastAsia="Times New Roman" w:hAnsi="Times New Roman" w:cs="Times New Roman"/>
          <w:sz w:val="26"/>
          <w:szCs w:val="26"/>
        </w:rPr>
        <w:t>..</w:t>
      </w:r>
    </w:p>
    <w:p w:rsidR="00BE7534" w:rsidRPr="00392AE6" w:rsidRDefault="00BE7534" w:rsidP="00BE7534">
      <w:pPr>
        <w:spacing w:after="0" w:line="240" w:lineRule="auto"/>
        <w:ind w:right="-347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392AE6">
        <w:rPr>
          <w:rFonts w:ascii="Times New Roman" w:eastAsia="Times New Roman" w:hAnsi="Times New Roman" w:cs="Times New Roman"/>
          <w:sz w:val="26"/>
          <w:szCs w:val="26"/>
        </w:rPr>
        <w:t>Р</w:t>
      </w:r>
      <w:proofErr w:type="gramEnd"/>
      <w:r w:rsidRPr="00392AE6">
        <w:rPr>
          <w:rFonts w:ascii="Times New Roman" w:eastAsia="Times New Roman" w:hAnsi="Times New Roman" w:cs="Times New Roman"/>
          <w:sz w:val="26"/>
          <w:szCs w:val="26"/>
        </w:rPr>
        <w:t>/с…………………………………………………………………………………………………Наименование банка…………………………………………………………………………...</w:t>
      </w:r>
      <w:r w:rsidR="00392AE6">
        <w:rPr>
          <w:rFonts w:ascii="Times New Roman" w:eastAsia="Times New Roman" w:hAnsi="Times New Roman" w:cs="Times New Roman"/>
          <w:sz w:val="26"/>
          <w:szCs w:val="26"/>
        </w:rPr>
        <w:t>..</w:t>
      </w:r>
    </w:p>
    <w:p w:rsidR="00BE7534" w:rsidRPr="00392AE6" w:rsidRDefault="00BE7534" w:rsidP="00BE7534">
      <w:pPr>
        <w:spacing w:after="0" w:line="240" w:lineRule="auto"/>
        <w:ind w:right="-347"/>
        <w:rPr>
          <w:rFonts w:ascii="Times New Roman" w:eastAsia="Times New Roman" w:hAnsi="Times New Roman" w:cs="Times New Roman"/>
          <w:sz w:val="26"/>
          <w:szCs w:val="26"/>
        </w:rPr>
      </w:pPr>
      <w:r w:rsidRPr="00392AE6">
        <w:rPr>
          <w:rFonts w:ascii="Times New Roman" w:eastAsia="Times New Roman" w:hAnsi="Times New Roman" w:cs="Times New Roman"/>
          <w:sz w:val="26"/>
          <w:szCs w:val="26"/>
        </w:rPr>
        <w:t>К/с………………………………………………………………………………………………...</w:t>
      </w:r>
    </w:p>
    <w:p w:rsidR="00BE7534" w:rsidRPr="00392AE6" w:rsidRDefault="00BE7534" w:rsidP="00BE7534">
      <w:pPr>
        <w:spacing w:after="0" w:line="240" w:lineRule="auto"/>
        <w:ind w:right="-347"/>
        <w:rPr>
          <w:rFonts w:ascii="Times New Roman" w:eastAsia="Times New Roman" w:hAnsi="Times New Roman" w:cs="Times New Roman"/>
          <w:sz w:val="26"/>
          <w:szCs w:val="26"/>
        </w:rPr>
      </w:pPr>
      <w:r w:rsidRPr="00392AE6">
        <w:rPr>
          <w:rFonts w:ascii="Times New Roman" w:eastAsia="Times New Roman" w:hAnsi="Times New Roman" w:cs="Times New Roman"/>
          <w:sz w:val="26"/>
          <w:szCs w:val="26"/>
        </w:rPr>
        <w:t>БИК………………………………………………………………………………………………</w:t>
      </w:r>
      <w:r w:rsidR="00392AE6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BE7534" w:rsidRPr="00392AE6" w:rsidRDefault="00BE7534" w:rsidP="00BE7534">
      <w:pPr>
        <w:spacing w:after="0" w:line="240" w:lineRule="auto"/>
        <w:ind w:right="-347"/>
        <w:rPr>
          <w:rFonts w:ascii="Times New Roman" w:eastAsia="Times New Roman" w:hAnsi="Times New Roman" w:cs="Times New Roman"/>
          <w:sz w:val="26"/>
          <w:szCs w:val="26"/>
        </w:rPr>
      </w:pPr>
      <w:r w:rsidRPr="00392AE6">
        <w:rPr>
          <w:rFonts w:ascii="Times New Roman" w:eastAsia="Times New Roman" w:hAnsi="Times New Roman" w:cs="Times New Roman"/>
          <w:sz w:val="26"/>
          <w:szCs w:val="26"/>
        </w:rPr>
        <w:t>ФИО Генерального директора……………………………………………………………......</w:t>
      </w:r>
      <w:r w:rsidR="00392AE6">
        <w:rPr>
          <w:rFonts w:ascii="Times New Roman" w:eastAsia="Times New Roman" w:hAnsi="Times New Roman" w:cs="Times New Roman"/>
          <w:sz w:val="26"/>
          <w:szCs w:val="26"/>
        </w:rPr>
        <w:t>...</w:t>
      </w:r>
    </w:p>
    <w:p w:rsidR="00841D1F" w:rsidRDefault="00841D1F" w:rsidP="00BE7534">
      <w:pPr>
        <w:spacing w:after="0" w:line="240" w:lineRule="auto"/>
        <w:ind w:right="-347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E7534" w:rsidRPr="00FC62E7" w:rsidRDefault="00BE7534" w:rsidP="00BE7534">
      <w:pPr>
        <w:spacing w:after="0" w:line="240" w:lineRule="auto"/>
        <w:ind w:right="-347"/>
        <w:rPr>
          <w:rStyle w:val="a5"/>
          <w:rFonts w:ascii="Times New Roman" w:eastAsia="Times New Roman" w:hAnsi="Times New Roman" w:cs="Times New Roman"/>
          <w:b/>
          <w:sz w:val="26"/>
          <w:szCs w:val="26"/>
        </w:rPr>
      </w:pPr>
      <w:r w:rsidRPr="00894171">
        <w:rPr>
          <w:rFonts w:ascii="Times New Roman" w:eastAsia="Times New Roman" w:hAnsi="Times New Roman" w:cs="Times New Roman"/>
          <w:b/>
          <w:sz w:val="26"/>
          <w:szCs w:val="26"/>
        </w:rPr>
        <w:t xml:space="preserve">Заполненную анкету </w:t>
      </w:r>
      <w:r w:rsidR="00FC62E7">
        <w:rPr>
          <w:rFonts w:ascii="Times New Roman" w:eastAsia="Times New Roman" w:hAnsi="Times New Roman" w:cs="Times New Roman"/>
          <w:b/>
          <w:sz w:val="26"/>
          <w:szCs w:val="26"/>
        </w:rPr>
        <w:t>необходимо</w:t>
      </w:r>
      <w:r w:rsidRPr="00894171">
        <w:rPr>
          <w:rFonts w:ascii="Times New Roman" w:eastAsia="Times New Roman" w:hAnsi="Times New Roman" w:cs="Times New Roman"/>
          <w:b/>
          <w:sz w:val="26"/>
          <w:szCs w:val="26"/>
        </w:rPr>
        <w:t xml:space="preserve"> выслать по</w:t>
      </w:r>
      <w:r w:rsidRPr="00FC62E7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894171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e</w:t>
      </w:r>
      <w:r w:rsidRPr="00FC62E7">
        <w:rPr>
          <w:rFonts w:ascii="Times New Roman" w:eastAsia="Times New Roman" w:hAnsi="Times New Roman" w:cs="Times New Roman"/>
          <w:b/>
          <w:sz w:val="26"/>
          <w:szCs w:val="26"/>
        </w:rPr>
        <w:t>-</w:t>
      </w:r>
      <w:r w:rsidRPr="00894171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mail</w:t>
      </w:r>
      <w:r w:rsidRPr="00FC62E7">
        <w:rPr>
          <w:rFonts w:ascii="Times New Roman" w:eastAsia="Times New Roman" w:hAnsi="Times New Roman" w:cs="Times New Roman"/>
          <w:b/>
          <w:sz w:val="26"/>
          <w:szCs w:val="26"/>
        </w:rPr>
        <w:t xml:space="preserve">:  </w:t>
      </w:r>
      <w:hyperlink r:id="rId20" w:history="1">
        <w:r w:rsidRPr="00E53DBC">
          <w:rPr>
            <w:rStyle w:val="a5"/>
            <w:rFonts w:ascii="Times New Roman" w:eastAsia="Times New Roman" w:hAnsi="Times New Roman" w:cs="Times New Roman"/>
            <w:b/>
            <w:sz w:val="26"/>
            <w:szCs w:val="26"/>
            <w:lang w:val="en-US"/>
          </w:rPr>
          <w:t>info</w:t>
        </w:r>
        <w:r w:rsidRPr="00FC62E7">
          <w:rPr>
            <w:rStyle w:val="a5"/>
            <w:rFonts w:ascii="Times New Roman" w:eastAsia="Times New Roman" w:hAnsi="Times New Roman" w:cs="Times New Roman"/>
            <w:b/>
            <w:sz w:val="26"/>
            <w:szCs w:val="26"/>
          </w:rPr>
          <w:t>@</w:t>
        </w:r>
        <w:proofErr w:type="spellStart"/>
        <w:r w:rsidRPr="00E53DBC">
          <w:rPr>
            <w:rStyle w:val="a5"/>
            <w:rFonts w:ascii="Times New Roman" w:eastAsia="Times New Roman" w:hAnsi="Times New Roman" w:cs="Times New Roman"/>
            <w:b/>
            <w:sz w:val="26"/>
            <w:szCs w:val="26"/>
            <w:lang w:val="en-US"/>
          </w:rPr>
          <w:t>morspb</w:t>
        </w:r>
        <w:proofErr w:type="spellEnd"/>
        <w:r w:rsidRPr="00FC62E7">
          <w:rPr>
            <w:rStyle w:val="a5"/>
            <w:rFonts w:ascii="Times New Roman" w:eastAsia="Times New Roman" w:hAnsi="Times New Roman" w:cs="Times New Roman"/>
            <w:b/>
            <w:sz w:val="26"/>
            <w:szCs w:val="26"/>
          </w:rPr>
          <w:t>.</w:t>
        </w:r>
        <w:proofErr w:type="spellStart"/>
        <w:r w:rsidRPr="00E53DBC">
          <w:rPr>
            <w:rStyle w:val="a5"/>
            <w:rFonts w:ascii="Times New Roman" w:eastAsia="Times New Roman" w:hAnsi="Times New Roman" w:cs="Times New Roman"/>
            <w:b/>
            <w:sz w:val="26"/>
            <w:szCs w:val="26"/>
            <w:lang w:val="en-US"/>
          </w:rPr>
          <w:t>ru</w:t>
        </w:r>
        <w:proofErr w:type="spellEnd"/>
      </w:hyperlink>
    </w:p>
    <w:p w:rsidR="00BE7534" w:rsidRPr="00BE7534" w:rsidRDefault="00BE7534" w:rsidP="00BE7534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Организатор: </w:t>
      </w:r>
      <w:r w:rsidRPr="00B415A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ООО «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МОРСКОЙ СПБ</w:t>
      </w:r>
      <w:r w:rsidRPr="00B415A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»</w:t>
      </w:r>
      <w:r w:rsidRPr="000300F4">
        <w:t xml:space="preserve"> </w:t>
      </w:r>
    </w:p>
    <w:p w:rsidR="00BE7534" w:rsidRPr="00BE7534" w:rsidRDefault="00A43248" w:rsidP="00BE7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hyperlink r:id="rId21" w:history="1">
        <w:r w:rsidR="00BE7534" w:rsidRPr="000300F4">
          <w:rPr>
            <w:rStyle w:val="a5"/>
            <w:rFonts w:ascii="Times New Roman" w:hAnsi="Times New Roman" w:cs="Times New Roman"/>
            <w:sz w:val="24"/>
            <w:szCs w:val="28"/>
            <w:lang w:val="en-US"/>
          </w:rPr>
          <w:t>www</w:t>
        </w:r>
        <w:r w:rsidR="00BE7534" w:rsidRPr="000300F4">
          <w:rPr>
            <w:rStyle w:val="a5"/>
            <w:rFonts w:ascii="Times New Roman" w:hAnsi="Times New Roman" w:cs="Times New Roman"/>
            <w:sz w:val="24"/>
            <w:szCs w:val="28"/>
          </w:rPr>
          <w:t>.</w:t>
        </w:r>
        <w:r w:rsidR="00BE7534" w:rsidRPr="000300F4">
          <w:rPr>
            <w:rStyle w:val="a5"/>
            <w:rFonts w:ascii="Times New Roman" w:eastAsia="Times New Roman" w:hAnsi="Times New Roman" w:cs="Times New Roman"/>
            <w:sz w:val="24"/>
            <w:szCs w:val="28"/>
          </w:rPr>
          <w:t>morspb.ru</w:t>
        </w:r>
      </w:hyperlink>
      <w:r w:rsidR="00BE753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hyperlink r:id="rId22" w:history="1">
        <w:r w:rsidR="00BE7534" w:rsidRPr="00B8331D">
          <w:rPr>
            <w:rStyle w:val="a5"/>
            <w:rFonts w:ascii="Times New Roman" w:eastAsia="Times New Roman" w:hAnsi="Times New Roman" w:cs="Times New Roman"/>
            <w:i/>
            <w:sz w:val="24"/>
            <w:szCs w:val="20"/>
            <w:lang w:val="en-US"/>
          </w:rPr>
          <w:t>info</w:t>
        </w:r>
        <w:r w:rsidR="00BE7534" w:rsidRPr="00B8331D">
          <w:rPr>
            <w:rStyle w:val="a5"/>
            <w:rFonts w:ascii="Times New Roman" w:eastAsia="Times New Roman" w:hAnsi="Times New Roman" w:cs="Times New Roman"/>
            <w:i/>
            <w:sz w:val="24"/>
            <w:szCs w:val="20"/>
          </w:rPr>
          <w:t>@</w:t>
        </w:r>
        <w:r w:rsidR="00BE7534" w:rsidRPr="00B8331D">
          <w:rPr>
            <w:rStyle w:val="a5"/>
            <w:rFonts w:ascii="Times New Roman" w:eastAsia="Times New Roman" w:hAnsi="Times New Roman" w:cs="Times New Roman"/>
            <w:i/>
            <w:sz w:val="24"/>
            <w:szCs w:val="20"/>
            <w:lang w:val="en-US"/>
          </w:rPr>
          <w:t>morspb</w:t>
        </w:r>
        <w:r w:rsidR="00BE7534" w:rsidRPr="00B8331D">
          <w:rPr>
            <w:rStyle w:val="a5"/>
            <w:rFonts w:ascii="Times New Roman" w:eastAsia="Times New Roman" w:hAnsi="Times New Roman" w:cs="Times New Roman"/>
            <w:i/>
            <w:sz w:val="24"/>
            <w:szCs w:val="20"/>
          </w:rPr>
          <w:t>.</w:t>
        </w:r>
        <w:r w:rsidR="00BE7534" w:rsidRPr="00B8331D">
          <w:rPr>
            <w:rStyle w:val="a5"/>
            <w:rFonts w:ascii="Times New Roman" w:eastAsia="Times New Roman" w:hAnsi="Times New Roman" w:cs="Times New Roman"/>
            <w:i/>
            <w:sz w:val="24"/>
            <w:szCs w:val="20"/>
            <w:lang w:val="en-US"/>
          </w:rPr>
          <w:t>ru</w:t>
        </w:r>
      </w:hyperlink>
      <w:r w:rsidR="00BE7534" w:rsidRPr="00205EF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</w:p>
    <w:p w:rsidR="00BE7534" w:rsidRPr="00BE7534" w:rsidRDefault="00BE7534" w:rsidP="00BE7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205EF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(812) 230-9457, 230-9443</w:t>
      </w:r>
    </w:p>
    <w:sectPr w:rsidR="00BE7534" w:rsidRPr="00BE7534" w:rsidSect="000300F4">
      <w:pgSz w:w="11906" w:h="16838"/>
      <w:pgMar w:top="284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1240A"/>
    <w:multiLevelType w:val="hybridMultilevel"/>
    <w:tmpl w:val="5AE43A68"/>
    <w:lvl w:ilvl="0" w:tplc="18D4BF02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50AB7AA7"/>
    <w:multiLevelType w:val="hybridMultilevel"/>
    <w:tmpl w:val="4C2A3A0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6AF"/>
    <w:rsid w:val="000300F4"/>
    <w:rsid w:val="000313E7"/>
    <w:rsid w:val="000416D7"/>
    <w:rsid w:val="00053506"/>
    <w:rsid w:val="00097BA0"/>
    <w:rsid w:val="000A76F0"/>
    <w:rsid w:val="000D3B12"/>
    <w:rsid w:val="000D6B39"/>
    <w:rsid w:val="00107848"/>
    <w:rsid w:val="00107FB6"/>
    <w:rsid w:val="0013380B"/>
    <w:rsid w:val="00147FFB"/>
    <w:rsid w:val="00154C12"/>
    <w:rsid w:val="00167208"/>
    <w:rsid w:val="001B17E8"/>
    <w:rsid w:val="001D2C72"/>
    <w:rsid w:val="001D3B36"/>
    <w:rsid w:val="001D42AD"/>
    <w:rsid w:val="001E2EAE"/>
    <w:rsid w:val="00205EF5"/>
    <w:rsid w:val="0021663F"/>
    <w:rsid w:val="002911A4"/>
    <w:rsid w:val="002A20B1"/>
    <w:rsid w:val="002C229F"/>
    <w:rsid w:val="002C3DFF"/>
    <w:rsid w:val="002D0DC5"/>
    <w:rsid w:val="002F644F"/>
    <w:rsid w:val="00300D66"/>
    <w:rsid w:val="003162E7"/>
    <w:rsid w:val="0032005F"/>
    <w:rsid w:val="00367684"/>
    <w:rsid w:val="00377384"/>
    <w:rsid w:val="00391DD3"/>
    <w:rsid w:val="00392AE6"/>
    <w:rsid w:val="00393E2C"/>
    <w:rsid w:val="003B2596"/>
    <w:rsid w:val="003B749D"/>
    <w:rsid w:val="00426588"/>
    <w:rsid w:val="00430EF1"/>
    <w:rsid w:val="00462996"/>
    <w:rsid w:val="00497EEF"/>
    <w:rsid w:val="004C474B"/>
    <w:rsid w:val="004D0D48"/>
    <w:rsid w:val="00516873"/>
    <w:rsid w:val="00553F3F"/>
    <w:rsid w:val="0057676F"/>
    <w:rsid w:val="005A0773"/>
    <w:rsid w:val="005A76BD"/>
    <w:rsid w:val="005E45D4"/>
    <w:rsid w:val="005F28ED"/>
    <w:rsid w:val="005F72BB"/>
    <w:rsid w:val="00616B02"/>
    <w:rsid w:val="006436AF"/>
    <w:rsid w:val="00665466"/>
    <w:rsid w:val="00673882"/>
    <w:rsid w:val="006768D6"/>
    <w:rsid w:val="00682748"/>
    <w:rsid w:val="006B38E8"/>
    <w:rsid w:val="006B6976"/>
    <w:rsid w:val="00740586"/>
    <w:rsid w:val="00797147"/>
    <w:rsid w:val="007B2105"/>
    <w:rsid w:val="007F6E2C"/>
    <w:rsid w:val="00807D4E"/>
    <w:rsid w:val="00810433"/>
    <w:rsid w:val="00841D1F"/>
    <w:rsid w:val="008455E5"/>
    <w:rsid w:val="00854BB2"/>
    <w:rsid w:val="00863543"/>
    <w:rsid w:val="008947E3"/>
    <w:rsid w:val="008A0162"/>
    <w:rsid w:val="008A47F0"/>
    <w:rsid w:val="008C233B"/>
    <w:rsid w:val="008C4C3F"/>
    <w:rsid w:val="008E0F7A"/>
    <w:rsid w:val="008F797A"/>
    <w:rsid w:val="00915490"/>
    <w:rsid w:val="00920305"/>
    <w:rsid w:val="009443B7"/>
    <w:rsid w:val="00983512"/>
    <w:rsid w:val="009D0B3D"/>
    <w:rsid w:val="009F38A0"/>
    <w:rsid w:val="009F77FC"/>
    <w:rsid w:val="00A02DB7"/>
    <w:rsid w:val="00A06437"/>
    <w:rsid w:val="00A06D57"/>
    <w:rsid w:val="00A113A5"/>
    <w:rsid w:val="00A11621"/>
    <w:rsid w:val="00A43248"/>
    <w:rsid w:val="00A60817"/>
    <w:rsid w:val="00A83406"/>
    <w:rsid w:val="00A91F1D"/>
    <w:rsid w:val="00AA220B"/>
    <w:rsid w:val="00AA38CB"/>
    <w:rsid w:val="00B31D31"/>
    <w:rsid w:val="00B415A4"/>
    <w:rsid w:val="00B50183"/>
    <w:rsid w:val="00B6167A"/>
    <w:rsid w:val="00B7011E"/>
    <w:rsid w:val="00B70204"/>
    <w:rsid w:val="00B8181A"/>
    <w:rsid w:val="00BE7534"/>
    <w:rsid w:val="00C31AF4"/>
    <w:rsid w:val="00C82385"/>
    <w:rsid w:val="00C82576"/>
    <w:rsid w:val="00CA0EF0"/>
    <w:rsid w:val="00CB5E8D"/>
    <w:rsid w:val="00CE3C2F"/>
    <w:rsid w:val="00D10626"/>
    <w:rsid w:val="00D127B5"/>
    <w:rsid w:val="00D25B0C"/>
    <w:rsid w:val="00D61CF7"/>
    <w:rsid w:val="00D640D3"/>
    <w:rsid w:val="00D95260"/>
    <w:rsid w:val="00DA18F1"/>
    <w:rsid w:val="00DC2C9B"/>
    <w:rsid w:val="00DC6CDB"/>
    <w:rsid w:val="00DF743C"/>
    <w:rsid w:val="00E02338"/>
    <w:rsid w:val="00E07373"/>
    <w:rsid w:val="00E15044"/>
    <w:rsid w:val="00E2004E"/>
    <w:rsid w:val="00E40081"/>
    <w:rsid w:val="00E54CEB"/>
    <w:rsid w:val="00E74F16"/>
    <w:rsid w:val="00E824DE"/>
    <w:rsid w:val="00EB4DC8"/>
    <w:rsid w:val="00ED3E8A"/>
    <w:rsid w:val="00ED46F5"/>
    <w:rsid w:val="00F146AB"/>
    <w:rsid w:val="00F216B3"/>
    <w:rsid w:val="00F57B59"/>
    <w:rsid w:val="00F83A5A"/>
    <w:rsid w:val="00F943C4"/>
    <w:rsid w:val="00F97170"/>
    <w:rsid w:val="00FB37BD"/>
    <w:rsid w:val="00FB5BC7"/>
    <w:rsid w:val="00FB62FB"/>
    <w:rsid w:val="00FC62E7"/>
    <w:rsid w:val="00FE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4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6F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70204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673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B50183"/>
    <w:pPr>
      <w:ind w:left="720"/>
      <w:contextualSpacing/>
    </w:pPr>
  </w:style>
  <w:style w:type="table" w:styleId="a8">
    <w:name w:val="Table Grid"/>
    <w:basedOn w:val="a1"/>
    <w:uiPriority w:val="59"/>
    <w:unhideWhenUsed/>
    <w:rsid w:val="00E200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4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6F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70204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673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B50183"/>
    <w:pPr>
      <w:ind w:left="720"/>
      <w:contextualSpacing/>
    </w:pPr>
  </w:style>
  <w:style w:type="table" w:styleId="a8">
    <w:name w:val="Table Grid"/>
    <w:basedOn w:val="a1"/>
    <w:uiPriority w:val="59"/>
    <w:unhideWhenUsed/>
    <w:rsid w:val="00E200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18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4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24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2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13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-bronka.ru/" TargetMode="External"/><Relationship Id="rId13" Type="http://schemas.openxmlformats.org/officeDocument/2006/relationships/image" Target="media/image4.png"/><Relationship Id="rId18" Type="http://schemas.openxmlformats.org/officeDocument/2006/relationships/hyperlink" Target="http://morspb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morspb.ru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www.rosmorport.ru/about/head/" TargetMode="External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hyperlink" Target="https://www.morport.com" TargetMode="External"/><Relationship Id="rId20" Type="http://schemas.openxmlformats.org/officeDocument/2006/relationships/hyperlink" Target="mailto:info@morspb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morspb.ru/organizaciya_konferencij/perspektivy_bolshogo_porta_spb/bolshoj_port_sanktpeterburg_2023/" TargetMode="Externa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fontTable" Target="fontTable.xml"/><Relationship Id="rId10" Type="http://schemas.openxmlformats.org/officeDocument/2006/relationships/hyperlink" Target="https://www.globalports.com/ru/" TargetMode="External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gov.spb.ru/gov/morsovet/" TargetMode="External"/><Relationship Id="rId22" Type="http://schemas.openxmlformats.org/officeDocument/2006/relationships/hyperlink" Target="mailto:info@mors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809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</dc:creator>
  <cp:lastModifiedBy>Alex</cp:lastModifiedBy>
  <cp:revision>8</cp:revision>
  <cp:lastPrinted>2022-04-26T09:16:00Z</cp:lastPrinted>
  <dcterms:created xsi:type="dcterms:W3CDTF">2023-06-13T12:36:00Z</dcterms:created>
  <dcterms:modified xsi:type="dcterms:W3CDTF">2023-06-13T13:49:00Z</dcterms:modified>
</cp:coreProperties>
</file>